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D252A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Генеральный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лан 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сельского поселения «Деревня </w:t>
      </w:r>
      <w:proofErr w:type="spellStart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Гусево</w:t>
      </w:r>
      <w:proofErr w:type="spellEnd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применительно к населённому пункту д. </w:t>
      </w:r>
      <w:proofErr w:type="spellStart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Гребёнкино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Медынского </w:t>
      </w:r>
      <w:bookmarkStart w:id="0" w:name="_GoBack"/>
      <w:bookmarkEnd w:id="0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района  Калужской области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43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ПОЛОЖЕНИЕ О ТЕРРИТОРИАЛЬНОМ ПЛАНИРОВАНИИ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Pr="008C4C95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E4B40" w:rsidRPr="008C4C95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CB26F8" w:rsidRDefault="009E308C" w:rsidP="009E3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E308C" w:rsidRPr="005B6CF0" w:rsidRDefault="009F6604" w:rsidP="009F6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04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о территориальном планировании.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F6604">
        <w:rPr>
          <w:rFonts w:ascii="Times New Roman" w:hAnsi="Times New Roman" w:cs="Times New Roman"/>
          <w:sz w:val="24"/>
          <w:szCs w:val="24"/>
        </w:rPr>
        <w:t>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108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</w:t>
      </w:r>
      <w:r w:rsidR="002D51A9">
        <w:rPr>
          <w:rFonts w:ascii="Times New Roman" w:hAnsi="Times New Roman" w:cs="Times New Roman"/>
          <w:sz w:val="24"/>
          <w:szCs w:val="24"/>
        </w:rPr>
        <w:t>...</w:t>
      </w:r>
      <w:r w:rsidR="00EC1E5F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.3</w:t>
      </w:r>
    </w:p>
    <w:p w:rsidR="009E308C" w:rsidRPr="005B6CF0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76F6" w:rsidRPr="00C776F6">
        <w:t xml:space="preserve"> </w:t>
      </w:r>
      <w:r w:rsidR="0014228B">
        <w:rPr>
          <w:rFonts w:ascii="Times New Roman" w:hAnsi="Times New Roman" w:cs="Times New Roman"/>
          <w:sz w:val="24"/>
          <w:szCs w:val="24"/>
        </w:rPr>
        <w:t>С</w:t>
      </w:r>
      <w:r w:rsidR="0014228B" w:rsidRPr="0014228B">
        <w:rPr>
          <w:rFonts w:ascii="Times New Roman" w:hAnsi="Times New Roman" w:cs="Times New Roman"/>
          <w:sz w:val="24"/>
          <w:szCs w:val="24"/>
        </w:rPr>
        <w:t>ведения о планируемых для размещения объектах федерального значения, регионального значения, местного значения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1422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343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776F6">
        <w:rPr>
          <w:rFonts w:ascii="Times New Roman" w:hAnsi="Times New Roman" w:cs="Times New Roman"/>
          <w:sz w:val="24"/>
          <w:szCs w:val="24"/>
        </w:rPr>
        <w:t>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2D51A9">
        <w:rPr>
          <w:rFonts w:ascii="Times New Roman" w:hAnsi="Times New Roman" w:cs="Times New Roman"/>
          <w:sz w:val="24"/>
          <w:szCs w:val="24"/>
        </w:rPr>
        <w:t>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</w:t>
      </w:r>
      <w:r w:rsidR="00CB26F8">
        <w:rPr>
          <w:rFonts w:ascii="Times New Roman" w:hAnsi="Times New Roman" w:cs="Times New Roman"/>
          <w:sz w:val="24"/>
          <w:szCs w:val="24"/>
        </w:rPr>
        <w:t>5</w:t>
      </w:r>
    </w:p>
    <w:p w:rsidR="009E308C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F6">
        <w:rPr>
          <w:rFonts w:ascii="Times New Roman" w:hAnsi="Times New Roman" w:cs="Times New Roman"/>
          <w:sz w:val="24"/>
          <w:szCs w:val="24"/>
        </w:rPr>
        <w:t xml:space="preserve">. </w:t>
      </w:r>
      <w:r w:rsidRPr="00710849">
        <w:rPr>
          <w:rFonts w:ascii="Times New Roman" w:hAnsi="Times New Roman" w:cs="Times New Roman"/>
          <w:sz w:val="24"/>
          <w:szCs w:val="24"/>
        </w:rPr>
        <w:t>Параметры фун</w:t>
      </w:r>
      <w:r w:rsidR="00CE2564">
        <w:rPr>
          <w:rFonts w:ascii="Times New Roman" w:hAnsi="Times New Roman" w:cs="Times New Roman"/>
          <w:sz w:val="24"/>
          <w:szCs w:val="24"/>
        </w:rPr>
        <w:t>кциональных зон…………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…</w:t>
      </w:r>
      <w:r w:rsidR="00C776F6">
        <w:rPr>
          <w:rFonts w:ascii="Times New Roman" w:hAnsi="Times New Roman" w:cs="Times New Roman"/>
          <w:sz w:val="24"/>
          <w:szCs w:val="24"/>
        </w:rPr>
        <w:t>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..............</w:t>
      </w:r>
      <w:r w:rsidR="0063435A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89072B">
        <w:rPr>
          <w:rFonts w:ascii="Times New Roman" w:hAnsi="Times New Roman" w:cs="Times New Roman"/>
          <w:sz w:val="24"/>
          <w:szCs w:val="24"/>
        </w:rPr>
        <w:t>..</w:t>
      </w:r>
      <w:r w:rsidR="00EC1E5F">
        <w:rPr>
          <w:rFonts w:ascii="Times New Roman" w:hAnsi="Times New Roman" w:cs="Times New Roman"/>
          <w:sz w:val="24"/>
          <w:szCs w:val="24"/>
        </w:rPr>
        <w:t>..</w:t>
      </w:r>
      <w:r w:rsidR="0089072B">
        <w:rPr>
          <w:rFonts w:ascii="Times New Roman" w:hAnsi="Times New Roman" w:cs="Times New Roman"/>
          <w:sz w:val="24"/>
          <w:szCs w:val="24"/>
        </w:rPr>
        <w:t>...</w:t>
      </w:r>
      <w:r w:rsidR="00325B0B">
        <w:rPr>
          <w:rFonts w:ascii="Times New Roman" w:hAnsi="Times New Roman" w:cs="Times New Roman"/>
          <w:sz w:val="24"/>
          <w:szCs w:val="24"/>
        </w:rPr>
        <w:t>5</w:t>
      </w:r>
    </w:p>
    <w:p w:rsidR="002D51A9" w:rsidRPr="005B6CF0" w:rsidRDefault="002D51A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51A9">
        <w:rPr>
          <w:rFonts w:ascii="Times New Roman" w:hAnsi="Times New Roman" w:cs="Times New Roman"/>
          <w:sz w:val="24"/>
          <w:szCs w:val="24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6343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25B0B">
        <w:rPr>
          <w:rFonts w:ascii="Times New Roman" w:hAnsi="Times New Roman" w:cs="Times New Roman"/>
          <w:sz w:val="24"/>
          <w:szCs w:val="24"/>
        </w:rPr>
        <w:t>6</w:t>
      </w: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7D" w:rsidRPr="005B6CF0" w:rsidRDefault="009F660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04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ТЕРРИТОРИАЛЬНОМ ПЛАНИРОВАНИИ. ЦЕЛИ И ЗАДАЧИ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целями территориального планирования являются: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устойчивого социально-экономического развития сельского поселения, его производственного потенциала;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комфортной, отвечающей современным социальным стандартам и потребностям населения среды проживания;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улучшение архитектурно-художественного облика и повышение качества сложившейся среды населенных мест; повышение их уровня благоустройства при эффективном использовании градостроительных ресурсов;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сохранение </w:t>
      </w:r>
      <w:r w:rsidR="00002D14">
        <w:rPr>
          <w:sz w:val="28"/>
          <w:szCs w:val="28"/>
        </w:rPr>
        <w:t>особо охраняемых природных территорий</w:t>
      </w:r>
      <w:r w:rsidRPr="009F6604">
        <w:rPr>
          <w:sz w:val="28"/>
          <w:szCs w:val="28"/>
        </w:rPr>
        <w:t>, расположенных на территории сельского поселения, усиление экологических преимуществ сельского поселения;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задачами территориального планирования являются: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создание благоприятной среды жизнедеятельности;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обеспечение рационального использования территорий населенных пунктов, улучшение жилищных условий, достижение многообразия типов жилой среды и комплексности застройки жилых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функционального зонирования территории сельского поселения с установлением ограничений на использование в градостроительной 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предложений по формированию инвестиционных зон, создание и развитие рекреационных территорий, развитие туристской инфраструктуры;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поддержание ландшафтного и архитектурно-пространственного своеобразия населенных пунктов, комплексность благоустройства и озеленения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надежность транспортного обслуживания и инженерного оборудования территории сельского поселения, развития транспортной и инженерной инфраструктуры.</w:t>
      </w:r>
    </w:p>
    <w:p w:rsidR="000278F6" w:rsidRPr="005B6CF0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В целом как документ территориального планирования генеральный план сельского поселения должен обеспечить последовательную дальнейшую </w:t>
      </w:r>
      <w:r w:rsidRPr="009F6604">
        <w:rPr>
          <w:sz w:val="28"/>
          <w:szCs w:val="28"/>
        </w:rPr>
        <w:lastRenderedPageBreak/>
        <w:t>разработку градостроительной документации по освоению новых территорий, по решению вопросов реконструкции и развития транспортной и инженерной инфраструктур, по реконструкции существующей застройки и преобразованию и формированию территорий общего пользования.</w:t>
      </w: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9E308C" w:rsidRPr="005B6CF0" w:rsidRDefault="009E308C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791" w:rsidRDefault="00CB4791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F25" w:rsidRDefault="00710849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CB26F8" w:rsidRPr="00CB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ПЛАНИРУЕМЫХ ДЛЯ 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ОБЪЕКТАХ ФЕДЕРАЛЬ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ЗНАЧЕНИЯ, МЕСТНОГО ЗНАЧЕНИЯ</w:t>
      </w:r>
    </w:p>
    <w:p w:rsidR="00CB26F8" w:rsidRPr="005B6CF0" w:rsidRDefault="00CB26F8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CF0" w:rsidRPr="00686581" w:rsidRDefault="004422AD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22AD">
        <w:rPr>
          <w:rFonts w:ascii="Times New Roman" w:hAnsi="Times New Roman" w:cs="Times New Roman"/>
          <w:sz w:val="28"/>
          <w:szCs w:val="28"/>
        </w:rPr>
        <w:t>Проектом не предусмотрено раз</w:t>
      </w:r>
      <w:r w:rsidR="00B77A54">
        <w:rPr>
          <w:rFonts w:ascii="Times New Roman" w:hAnsi="Times New Roman" w:cs="Times New Roman"/>
          <w:sz w:val="28"/>
          <w:szCs w:val="28"/>
        </w:rPr>
        <w:t>мещение объектов федерального</w:t>
      </w:r>
      <w:r w:rsidR="0063435A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B77A54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593172" w:rsidRDefault="00EC1E5F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планируемых для размещения объектах местн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значения приведены в таблиц</w:t>
      </w:r>
      <w:r w:rsidR="0063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</w:p>
    <w:p w:rsidR="00DC79EA" w:rsidRPr="004E396D" w:rsidRDefault="00DC79EA" w:rsidP="00DC79EA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</w:t>
      </w:r>
      <w:r w:rsidR="006343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4E396D">
        <w:rPr>
          <w:rFonts w:ascii="Times New Roman" w:hAnsi="Times New Roman" w:cs="Times New Roman"/>
          <w:sz w:val="23"/>
          <w:szCs w:val="23"/>
        </w:rPr>
        <w:t xml:space="preserve">Перечень </w:t>
      </w:r>
      <w:r w:rsidR="00627216">
        <w:rPr>
          <w:rFonts w:ascii="Times New Roman" w:hAnsi="Times New Roman" w:cs="Times New Roman"/>
          <w:sz w:val="23"/>
          <w:szCs w:val="23"/>
        </w:rPr>
        <w:t xml:space="preserve">и характеристика </w:t>
      </w:r>
      <w:r>
        <w:rPr>
          <w:rFonts w:ascii="Times New Roman" w:hAnsi="Times New Roman" w:cs="Times New Roman"/>
          <w:sz w:val="23"/>
          <w:szCs w:val="23"/>
        </w:rPr>
        <w:t>планируемых объектов местного значения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812"/>
        <w:gridCol w:w="1134"/>
        <w:gridCol w:w="1276"/>
        <w:gridCol w:w="1843"/>
        <w:gridCol w:w="992"/>
        <w:gridCol w:w="992"/>
      </w:tblGrid>
      <w:tr w:rsidR="007C0B1A" w:rsidTr="008B56FD">
        <w:trPr>
          <w:trHeight w:val="379"/>
        </w:trPr>
        <w:tc>
          <w:tcPr>
            <w:tcW w:w="534" w:type="dxa"/>
            <w:vMerge w:val="restart"/>
          </w:tcPr>
          <w:p w:rsidR="007C0B1A" w:rsidRPr="00DC79E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410" w:type="dxa"/>
            <w:gridSpan w:val="2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843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</w:p>
        </w:tc>
      </w:tr>
      <w:tr w:rsidR="007C0B1A" w:rsidTr="008B56FD">
        <w:trPr>
          <w:trHeight w:val="360"/>
        </w:trPr>
        <w:tc>
          <w:tcPr>
            <w:tcW w:w="534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C0B1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измере</w:t>
            </w:r>
            <w:r w:rsidR="008B56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843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0B1A" w:rsidTr="00BC0678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7C0B1A" w:rsidRPr="00627216" w:rsidRDefault="0063435A" w:rsidP="004C5B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с твёрдыми коммунальными отходами</w:t>
            </w:r>
          </w:p>
        </w:tc>
      </w:tr>
      <w:tr w:rsidR="007C0B1A" w:rsidTr="008B56FD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Контейнерная площадка для сбора ТКО</w:t>
            </w:r>
          </w:p>
        </w:tc>
        <w:tc>
          <w:tcPr>
            <w:tcW w:w="1812" w:type="dxa"/>
            <w:vAlign w:val="center"/>
          </w:tcPr>
          <w:p w:rsidR="007C0B1A" w:rsidRPr="004C5B8C" w:rsidRDefault="00CF05DA" w:rsidP="0063435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634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Гребёнкино</w:t>
            </w:r>
            <w:proofErr w:type="spellEnd"/>
            <w:r w:rsidR="007C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Кол-во, </w:t>
            </w:r>
            <w:r w:rsidR="00634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7C0B1A" w:rsidRPr="001B4210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C0B1A" w:rsidRPr="004C5B8C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8B56F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C0B1A" w:rsidTr="00330410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gridSpan w:val="8"/>
          </w:tcPr>
          <w:p w:rsidR="007C0B1A" w:rsidRPr="00021FF2" w:rsidRDefault="00CF05DA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в области гражданской обороне, предупреждению чрезвычайных ситуаций природного и техногенного характера</w:t>
            </w:r>
          </w:p>
        </w:tc>
      </w:tr>
      <w:tr w:rsidR="007C0B1A" w:rsidTr="008B56FD">
        <w:tc>
          <w:tcPr>
            <w:tcW w:w="534" w:type="dxa"/>
          </w:tcPr>
          <w:p w:rsidR="007C0B1A" w:rsidRPr="00021FF2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сиренная установка</w:t>
            </w:r>
          </w:p>
        </w:tc>
        <w:tc>
          <w:tcPr>
            <w:tcW w:w="1812" w:type="dxa"/>
            <w:vAlign w:val="center"/>
          </w:tcPr>
          <w:p w:rsidR="007C0B1A" w:rsidRPr="004C5B8C" w:rsidRDefault="008B56FD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F05DA"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Гребёнкино</w:t>
            </w:r>
            <w:proofErr w:type="spellEnd"/>
          </w:p>
        </w:tc>
        <w:tc>
          <w:tcPr>
            <w:tcW w:w="1134" w:type="dxa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276" w:type="dxa"/>
            <w:vAlign w:val="center"/>
          </w:tcPr>
          <w:p w:rsidR="007C0B1A" w:rsidRPr="006A07D5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8B56F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8B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008" w:rsidRDefault="004422AD" w:rsidP="00502AC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4008"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E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ФУНКЦИОНАЛЬНЫХ ЗОН</w:t>
      </w:r>
    </w:p>
    <w:p w:rsidR="00CC4008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генерального плана </w:t>
      </w:r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д. </w:t>
      </w:r>
      <w:proofErr w:type="spellStart"/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 следующие функциональные 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415C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C56FD3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сельскохозяйственного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 w:rsidRP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2FC" w:rsidRPr="003073F2" w:rsidRDefault="0020567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Жилая зона</w:t>
      </w:r>
      <w:r w:rsidR="00DD42FC" w:rsidRPr="003073F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жилой зоне</w:t>
      </w:r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proofErr w:type="spellStart"/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 </w:t>
      </w:r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ЛПХ</w:t>
      </w:r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размещение индивидуальных гаражей и хозяйственных построек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56FD" w:rsidRPr="00974188" w:rsidRDefault="008B56F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земельных участков в границах </w:t>
      </w:r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 охраняемой природной территории регионального значения - памятника природы 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 </w:t>
      </w:r>
      <w:proofErr w:type="spellStart"/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Шаня</w:t>
      </w:r>
      <w:proofErr w:type="spellEnd"/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охранным </w:t>
      </w:r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ландшафтом на расстоянии 400 м в обе стороны от уреза воды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в границах ее охранной зоны осуществляется в соответствие с р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ежим особой охраны особо охраняемой природной территории регионального значения - памятника природы 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 </w:t>
      </w:r>
      <w:proofErr w:type="spellStart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Шаня</w:t>
      </w:r>
      <w:proofErr w:type="spellEnd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охранным ландшафтом на расстоянии 400 м в обе</w:t>
      </w:r>
      <w:proofErr w:type="gramEnd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стороны от уреза воды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B5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определенным 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природных ресурсов и экологии Калужской обл. от 07.12.2021 N 1188-21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ред. Приказа от 23.12.2021 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11454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C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с </w:t>
      </w:r>
      <w:r w:rsid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охранной зоне 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 охраняемой природной территории регионального значения - памятника природы «Р. </w:t>
      </w:r>
      <w:proofErr w:type="spellStart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Шаня</w:t>
      </w:r>
      <w:proofErr w:type="spellEnd"/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охранным ландшафтом на расстоянии 400 м в обе стороны от уреза воды», </w:t>
      </w:r>
      <w:r w:rsidR="006C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</w:t>
      </w:r>
      <w:r w:rsidR="00974188" w:rsidRPr="0097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6C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Губернатора Калужской области от</w:t>
      </w:r>
      <w:proofErr w:type="gramEnd"/>
      <w:r w:rsidR="006C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 мая 2024г. №278.</w:t>
      </w:r>
    </w:p>
    <w:p w:rsidR="004E396D" w:rsidRPr="003073F2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зоны:</w:t>
      </w:r>
    </w:p>
    <w:p w:rsidR="004E396D" w:rsidRPr="0058386B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зоны – 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F6415C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3073F2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5F1A6B" w:rsidRDefault="005F1A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зоне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располагается индивидуальная 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застройка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02ACF" w:rsidRDefault="00EB7202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сельскохозяйственного использования</w:t>
      </w:r>
    </w:p>
    <w:p w:rsidR="00BD67E7" w:rsidRPr="00BD67E7" w:rsidRDefault="00BD67E7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пределах населённого пункта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редназначена</w:t>
      </w:r>
      <w:proofErr w:type="gramEnd"/>
      <w:r w:rsidRPr="00BD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сенокошения, выпаса скота в целях ведения личного подсобного хозяйства.</w:t>
      </w:r>
    </w:p>
    <w:p w:rsidR="00502ACF" w:rsidRPr="00344F9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B0B" w:rsidRP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сельскохозяйственного использования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2ACF" w:rsidRPr="004E396D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02AC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14228B" w:rsidRDefault="0014228B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95C" w:rsidRDefault="00A87C31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C31" w:rsidRDefault="003D6B94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не предусмотрены переводы земельных участков из одной категории в другую.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0B1A" w:rsidSect="003F6C20">
      <w:footerReference w:type="default" r:id="rId9"/>
      <w:pgSz w:w="11906" w:h="16838"/>
      <w:pgMar w:top="851" w:right="851" w:bottom="851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24" w:rsidRDefault="00872D24" w:rsidP="00825BA7">
      <w:pPr>
        <w:spacing w:after="0" w:line="240" w:lineRule="auto"/>
      </w:pPr>
      <w:r>
        <w:separator/>
      </w:r>
    </w:p>
  </w:endnote>
  <w:endnote w:type="continuationSeparator" w:id="0">
    <w:p w:rsidR="00872D24" w:rsidRDefault="00872D24" w:rsidP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153"/>
      <w:docPartObj>
        <w:docPartGallery w:val="Page Numbers (Bottom of Page)"/>
        <w:docPartUnique/>
      </w:docPartObj>
    </w:sdtPr>
    <w:sdtEndPr/>
    <w:sdtContent>
      <w:p w:rsidR="009A3ECD" w:rsidRDefault="008A4AFD">
        <w:pPr>
          <w:pStyle w:val="afb"/>
          <w:jc w:val="right"/>
        </w:pPr>
        <w:r>
          <w:fldChar w:fldCharType="begin"/>
        </w:r>
        <w:r w:rsidR="00462B82">
          <w:instrText xml:space="preserve"> PAGE   \* MERGEFORMAT </w:instrText>
        </w:r>
        <w:r>
          <w:fldChar w:fldCharType="separate"/>
        </w:r>
        <w:r w:rsidR="008D25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3ECD" w:rsidRDefault="009A3E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24" w:rsidRDefault="00872D24" w:rsidP="00825BA7">
      <w:pPr>
        <w:spacing w:after="0" w:line="240" w:lineRule="auto"/>
      </w:pPr>
      <w:r>
        <w:separator/>
      </w:r>
    </w:p>
  </w:footnote>
  <w:footnote w:type="continuationSeparator" w:id="0">
    <w:p w:rsidR="00872D24" w:rsidRDefault="00872D24" w:rsidP="0082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4C6"/>
    <w:multiLevelType w:val="hybridMultilevel"/>
    <w:tmpl w:val="2AFA44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D083032"/>
    <w:multiLevelType w:val="hybridMultilevel"/>
    <w:tmpl w:val="C98EEDD8"/>
    <w:lvl w:ilvl="0" w:tplc="FFFFFFFF">
      <w:start w:val="5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507B2"/>
    <w:multiLevelType w:val="hybridMultilevel"/>
    <w:tmpl w:val="70AE5C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E0917B2"/>
    <w:multiLevelType w:val="hybridMultilevel"/>
    <w:tmpl w:val="EDF0D92A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4D26A35"/>
    <w:multiLevelType w:val="hybridMultilevel"/>
    <w:tmpl w:val="9D86B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30301"/>
    <w:multiLevelType w:val="hybridMultilevel"/>
    <w:tmpl w:val="D8D2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4587F"/>
    <w:multiLevelType w:val="hybridMultilevel"/>
    <w:tmpl w:val="AE30EBC4"/>
    <w:lvl w:ilvl="0" w:tplc="402A18D4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D952">
      <w:start w:val="1"/>
      <w:numFmt w:val="upperRoman"/>
      <w:lvlText w:val="%2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70C9F4">
      <w:start w:val="1"/>
      <w:numFmt w:val="decimal"/>
      <w:lvlText w:val="%3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A203D6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 w:tplc="A97CA40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 w:tplc="C14E4532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 w:tplc="0D5CEB6A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 w:tplc="E9642794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 w:tplc="C1D4768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8">
    <w:nsid w:val="74261D9B"/>
    <w:multiLevelType w:val="hybridMultilevel"/>
    <w:tmpl w:val="18BEAD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C"/>
    <w:rsid w:val="00002D14"/>
    <w:rsid w:val="00021FF2"/>
    <w:rsid w:val="000278F6"/>
    <w:rsid w:val="00030563"/>
    <w:rsid w:val="00044EFA"/>
    <w:rsid w:val="00057571"/>
    <w:rsid w:val="00065E36"/>
    <w:rsid w:val="00077F07"/>
    <w:rsid w:val="000A0610"/>
    <w:rsid w:val="000C1A4D"/>
    <w:rsid w:val="000C316D"/>
    <w:rsid w:val="00103877"/>
    <w:rsid w:val="001173E6"/>
    <w:rsid w:val="00137662"/>
    <w:rsid w:val="0014228B"/>
    <w:rsid w:val="00171C83"/>
    <w:rsid w:val="0018498E"/>
    <w:rsid w:val="00185300"/>
    <w:rsid w:val="00186451"/>
    <w:rsid w:val="00194CCD"/>
    <w:rsid w:val="001B4210"/>
    <w:rsid w:val="001C05D7"/>
    <w:rsid w:val="001C0B3F"/>
    <w:rsid w:val="001C1621"/>
    <w:rsid w:val="001D3634"/>
    <w:rsid w:val="00205677"/>
    <w:rsid w:val="002058BE"/>
    <w:rsid w:val="00225768"/>
    <w:rsid w:val="00231641"/>
    <w:rsid w:val="002344EA"/>
    <w:rsid w:val="00241489"/>
    <w:rsid w:val="0026625F"/>
    <w:rsid w:val="00266BCF"/>
    <w:rsid w:val="00275470"/>
    <w:rsid w:val="002818DA"/>
    <w:rsid w:val="002C5878"/>
    <w:rsid w:val="002D075C"/>
    <w:rsid w:val="002D1FF9"/>
    <w:rsid w:val="002D51A9"/>
    <w:rsid w:val="002D5234"/>
    <w:rsid w:val="00302988"/>
    <w:rsid w:val="003073F2"/>
    <w:rsid w:val="00325B0B"/>
    <w:rsid w:val="00326253"/>
    <w:rsid w:val="00344F9F"/>
    <w:rsid w:val="00345096"/>
    <w:rsid w:val="00350AAE"/>
    <w:rsid w:val="00355564"/>
    <w:rsid w:val="00372165"/>
    <w:rsid w:val="00374349"/>
    <w:rsid w:val="003A325E"/>
    <w:rsid w:val="003A3CA9"/>
    <w:rsid w:val="003B6603"/>
    <w:rsid w:val="003C25DE"/>
    <w:rsid w:val="003C60F7"/>
    <w:rsid w:val="003D2525"/>
    <w:rsid w:val="003D531F"/>
    <w:rsid w:val="003D6B94"/>
    <w:rsid w:val="003E11DA"/>
    <w:rsid w:val="003E2071"/>
    <w:rsid w:val="003E30CC"/>
    <w:rsid w:val="003E37E3"/>
    <w:rsid w:val="003E5CF2"/>
    <w:rsid w:val="003F0C23"/>
    <w:rsid w:val="003F578A"/>
    <w:rsid w:val="003F6C20"/>
    <w:rsid w:val="0040175E"/>
    <w:rsid w:val="004142B6"/>
    <w:rsid w:val="0041675F"/>
    <w:rsid w:val="00421CFD"/>
    <w:rsid w:val="004422AD"/>
    <w:rsid w:val="0044572B"/>
    <w:rsid w:val="00453525"/>
    <w:rsid w:val="00455D74"/>
    <w:rsid w:val="00457737"/>
    <w:rsid w:val="0046019E"/>
    <w:rsid w:val="00462B82"/>
    <w:rsid w:val="004B1B59"/>
    <w:rsid w:val="004B75FA"/>
    <w:rsid w:val="004B790A"/>
    <w:rsid w:val="004C106D"/>
    <w:rsid w:val="004C180D"/>
    <w:rsid w:val="004C5B8C"/>
    <w:rsid w:val="004D3D83"/>
    <w:rsid w:val="004D5763"/>
    <w:rsid w:val="004E0F40"/>
    <w:rsid w:val="004E396D"/>
    <w:rsid w:val="004E3DD2"/>
    <w:rsid w:val="004E5FAE"/>
    <w:rsid w:val="0050123C"/>
    <w:rsid w:val="00502ACF"/>
    <w:rsid w:val="0053491F"/>
    <w:rsid w:val="0054446B"/>
    <w:rsid w:val="005555EA"/>
    <w:rsid w:val="0058386B"/>
    <w:rsid w:val="00583BEC"/>
    <w:rsid w:val="00593172"/>
    <w:rsid w:val="005951F2"/>
    <w:rsid w:val="005B0CDE"/>
    <w:rsid w:val="005B6CF0"/>
    <w:rsid w:val="005C0C0F"/>
    <w:rsid w:val="005E1D47"/>
    <w:rsid w:val="005E339D"/>
    <w:rsid w:val="005F1A6B"/>
    <w:rsid w:val="005F6C3A"/>
    <w:rsid w:val="00614112"/>
    <w:rsid w:val="00627216"/>
    <w:rsid w:val="0063435A"/>
    <w:rsid w:val="0063751F"/>
    <w:rsid w:val="00646B9B"/>
    <w:rsid w:val="006570B1"/>
    <w:rsid w:val="00682ACC"/>
    <w:rsid w:val="00686581"/>
    <w:rsid w:val="006A07D5"/>
    <w:rsid w:val="006A2D6B"/>
    <w:rsid w:val="006A439C"/>
    <w:rsid w:val="006A4761"/>
    <w:rsid w:val="006B796D"/>
    <w:rsid w:val="006C055E"/>
    <w:rsid w:val="006C7B97"/>
    <w:rsid w:val="006D7303"/>
    <w:rsid w:val="006E1A24"/>
    <w:rsid w:val="00710849"/>
    <w:rsid w:val="007213AD"/>
    <w:rsid w:val="0073629B"/>
    <w:rsid w:val="00740203"/>
    <w:rsid w:val="007505CC"/>
    <w:rsid w:val="00761F3D"/>
    <w:rsid w:val="00770D5D"/>
    <w:rsid w:val="0078307A"/>
    <w:rsid w:val="0078338C"/>
    <w:rsid w:val="00792BB9"/>
    <w:rsid w:val="007C0B1A"/>
    <w:rsid w:val="007C309D"/>
    <w:rsid w:val="007E1AAF"/>
    <w:rsid w:val="007E2F03"/>
    <w:rsid w:val="007E6F4D"/>
    <w:rsid w:val="00821DFB"/>
    <w:rsid w:val="00825BA7"/>
    <w:rsid w:val="00826600"/>
    <w:rsid w:val="0083291A"/>
    <w:rsid w:val="008523BA"/>
    <w:rsid w:val="00854EE2"/>
    <w:rsid w:val="008570D0"/>
    <w:rsid w:val="00862AE7"/>
    <w:rsid w:val="00872D24"/>
    <w:rsid w:val="0089072B"/>
    <w:rsid w:val="00891C51"/>
    <w:rsid w:val="00893B4C"/>
    <w:rsid w:val="008956FF"/>
    <w:rsid w:val="008A4AFD"/>
    <w:rsid w:val="008A782E"/>
    <w:rsid w:val="008B4C9D"/>
    <w:rsid w:val="008B56FD"/>
    <w:rsid w:val="008D252A"/>
    <w:rsid w:val="008E4CBC"/>
    <w:rsid w:val="008F6F09"/>
    <w:rsid w:val="008F7A7D"/>
    <w:rsid w:val="00912B4A"/>
    <w:rsid w:val="009155E4"/>
    <w:rsid w:val="0092329B"/>
    <w:rsid w:val="00925359"/>
    <w:rsid w:val="00930261"/>
    <w:rsid w:val="00935842"/>
    <w:rsid w:val="00936075"/>
    <w:rsid w:val="0094033D"/>
    <w:rsid w:val="009419DE"/>
    <w:rsid w:val="009507AE"/>
    <w:rsid w:val="00960EBA"/>
    <w:rsid w:val="009651CF"/>
    <w:rsid w:val="0097385A"/>
    <w:rsid w:val="00974188"/>
    <w:rsid w:val="00990E98"/>
    <w:rsid w:val="0099171D"/>
    <w:rsid w:val="009A0986"/>
    <w:rsid w:val="009A3ECD"/>
    <w:rsid w:val="009B0496"/>
    <w:rsid w:val="009B7048"/>
    <w:rsid w:val="009D400D"/>
    <w:rsid w:val="009E308C"/>
    <w:rsid w:val="009E4B40"/>
    <w:rsid w:val="009E6B24"/>
    <w:rsid w:val="009F4B03"/>
    <w:rsid w:val="009F6604"/>
    <w:rsid w:val="00A10E28"/>
    <w:rsid w:val="00A17976"/>
    <w:rsid w:val="00A17DCF"/>
    <w:rsid w:val="00A3784F"/>
    <w:rsid w:val="00A4417B"/>
    <w:rsid w:val="00A54CCB"/>
    <w:rsid w:val="00A56DC6"/>
    <w:rsid w:val="00A61C00"/>
    <w:rsid w:val="00A73E42"/>
    <w:rsid w:val="00A87C31"/>
    <w:rsid w:val="00A912E7"/>
    <w:rsid w:val="00A91A52"/>
    <w:rsid w:val="00AA4EEE"/>
    <w:rsid w:val="00AA73B0"/>
    <w:rsid w:val="00AA7A45"/>
    <w:rsid w:val="00AD691F"/>
    <w:rsid w:val="00AE18DF"/>
    <w:rsid w:val="00AE595C"/>
    <w:rsid w:val="00AE7B5E"/>
    <w:rsid w:val="00AF0956"/>
    <w:rsid w:val="00AF1F6F"/>
    <w:rsid w:val="00AF4B16"/>
    <w:rsid w:val="00B027E7"/>
    <w:rsid w:val="00B11F25"/>
    <w:rsid w:val="00B172AE"/>
    <w:rsid w:val="00B26A87"/>
    <w:rsid w:val="00B65207"/>
    <w:rsid w:val="00B7085C"/>
    <w:rsid w:val="00B70B60"/>
    <w:rsid w:val="00B74ED1"/>
    <w:rsid w:val="00B77A54"/>
    <w:rsid w:val="00BA2759"/>
    <w:rsid w:val="00BA2DBA"/>
    <w:rsid w:val="00BD67E7"/>
    <w:rsid w:val="00BD7B6C"/>
    <w:rsid w:val="00C14CCD"/>
    <w:rsid w:val="00C22FDB"/>
    <w:rsid w:val="00C250B4"/>
    <w:rsid w:val="00C26660"/>
    <w:rsid w:val="00C40954"/>
    <w:rsid w:val="00C432C0"/>
    <w:rsid w:val="00C55A11"/>
    <w:rsid w:val="00C56FD3"/>
    <w:rsid w:val="00C61C30"/>
    <w:rsid w:val="00C654B2"/>
    <w:rsid w:val="00C74389"/>
    <w:rsid w:val="00C776F6"/>
    <w:rsid w:val="00C94AE1"/>
    <w:rsid w:val="00CA457A"/>
    <w:rsid w:val="00CB1CBF"/>
    <w:rsid w:val="00CB26F8"/>
    <w:rsid w:val="00CB4791"/>
    <w:rsid w:val="00CC0BD2"/>
    <w:rsid w:val="00CC4008"/>
    <w:rsid w:val="00CC5A51"/>
    <w:rsid w:val="00CD0017"/>
    <w:rsid w:val="00CD5C7A"/>
    <w:rsid w:val="00CD6842"/>
    <w:rsid w:val="00CE2564"/>
    <w:rsid w:val="00CE2BEE"/>
    <w:rsid w:val="00CE380E"/>
    <w:rsid w:val="00CF05DA"/>
    <w:rsid w:val="00CF7DED"/>
    <w:rsid w:val="00D07BED"/>
    <w:rsid w:val="00D261B8"/>
    <w:rsid w:val="00D320CB"/>
    <w:rsid w:val="00D35BA8"/>
    <w:rsid w:val="00D45E0C"/>
    <w:rsid w:val="00D725D4"/>
    <w:rsid w:val="00D74AFD"/>
    <w:rsid w:val="00D8695C"/>
    <w:rsid w:val="00D9227F"/>
    <w:rsid w:val="00D94A24"/>
    <w:rsid w:val="00D976C7"/>
    <w:rsid w:val="00DC30EF"/>
    <w:rsid w:val="00DC79EA"/>
    <w:rsid w:val="00DD42FC"/>
    <w:rsid w:val="00DD493D"/>
    <w:rsid w:val="00DE60D8"/>
    <w:rsid w:val="00DF44A8"/>
    <w:rsid w:val="00DF7404"/>
    <w:rsid w:val="00E02D38"/>
    <w:rsid w:val="00E03206"/>
    <w:rsid w:val="00E047E0"/>
    <w:rsid w:val="00E10826"/>
    <w:rsid w:val="00E30613"/>
    <w:rsid w:val="00E54A3A"/>
    <w:rsid w:val="00E56815"/>
    <w:rsid w:val="00E83802"/>
    <w:rsid w:val="00E972E4"/>
    <w:rsid w:val="00EA17A5"/>
    <w:rsid w:val="00EA258E"/>
    <w:rsid w:val="00EA7CC2"/>
    <w:rsid w:val="00EB3D00"/>
    <w:rsid w:val="00EB7202"/>
    <w:rsid w:val="00EC1477"/>
    <w:rsid w:val="00EC1E5F"/>
    <w:rsid w:val="00ED517F"/>
    <w:rsid w:val="00EF62BF"/>
    <w:rsid w:val="00EF7E0B"/>
    <w:rsid w:val="00F0463A"/>
    <w:rsid w:val="00F15D29"/>
    <w:rsid w:val="00F20017"/>
    <w:rsid w:val="00F20E5E"/>
    <w:rsid w:val="00F3519E"/>
    <w:rsid w:val="00F6415C"/>
    <w:rsid w:val="00F71411"/>
    <w:rsid w:val="00F827AF"/>
    <w:rsid w:val="00F93021"/>
    <w:rsid w:val="00F93C3D"/>
    <w:rsid w:val="00FA0A82"/>
    <w:rsid w:val="00FB0E27"/>
    <w:rsid w:val="00FB2E1F"/>
    <w:rsid w:val="00FC62F4"/>
    <w:rsid w:val="00FE585E"/>
    <w:rsid w:val="00FF0846"/>
    <w:rsid w:val="00FF2A1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925359"/>
    <w:pPr>
      <w:keepNext/>
      <w:spacing w:before="240" w:after="60" w:line="240" w:lineRule="auto"/>
      <w:ind w:right="573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5359"/>
    <w:pPr>
      <w:keepNext/>
      <w:spacing w:before="240" w:after="60" w:line="240" w:lineRule="auto"/>
      <w:ind w:right="573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25359"/>
    <w:pPr>
      <w:keepNext/>
      <w:spacing w:before="240" w:after="60" w:line="240" w:lineRule="auto"/>
      <w:ind w:right="573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5"/>
    </w:pPr>
    <w:rPr>
      <w:rFonts w:ascii="Calibri" w:eastAsia="Times New Roman" w:hAnsi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25359"/>
    <w:pPr>
      <w:tabs>
        <w:tab w:val="num" w:pos="643"/>
      </w:tabs>
      <w:suppressAutoHyphens/>
      <w:spacing w:before="240" w:after="60" w:line="240" w:lineRule="auto"/>
      <w:ind w:left="643" w:hanging="36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7"/>
    </w:pPr>
    <w:rPr>
      <w:rFonts w:eastAsia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3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25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3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53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25359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253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5359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925359"/>
    <w:pPr>
      <w:tabs>
        <w:tab w:val="left" w:pos="440"/>
        <w:tab w:val="right" w:leader="dot" w:pos="10010"/>
      </w:tabs>
      <w:spacing w:before="240" w:after="120" w:line="360" w:lineRule="auto"/>
      <w:ind w:right="57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925359"/>
    <w:pPr>
      <w:spacing w:before="120" w:after="0" w:line="240" w:lineRule="auto"/>
      <w:ind w:left="220" w:right="573"/>
    </w:pPr>
    <w:rPr>
      <w:rFonts w:ascii="Calibri" w:hAnsi="Calibri" w:cs="Calibri"/>
      <w:i/>
      <w:iCs/>
    </w:rPr>
  </w:style>
  <w:style w:type="character" w:customStyle="1" w:styleId="22">
    <w:name w:val="Оглавление 2 Знак"/>
    <w:link w:val="21"/>
    <w:uiPriority w:val="39"/>
    <w:locked/>
    <w:rsid w:val="00925359"/>
    <w:rPr>
      <w:rFonts w:ascii="Calibri" w:hAnsi="Calibri" w:cs="Calibr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925359"/>
    <w:pPr>
      <w:spacing w:after="0" w:line="240" w:lineRule="auto"/>
      <w:ind w:left="440" w:right="573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25359"/>
    <w:pPr>
      <w:suppressAutoHyphens/>
      <w:autoSpaceDE w:val="0"/>
      <w:spacing w:after="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a5">
    <w:name w:val="Название Знак"/>
    <w:basedOn w:val="a0"/>
    <w:link w:val="a4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7"/>
    <w:link w:val="a8"/>
    <w:qFormat/>
    <w:rsid w:val="00925359"/>
    <w:pPr>
      <w:keepNext/>
      <w:suppressAutoHyphens/>
      <w:spacing w:before="240" w:after="120"/>
      <w:jc w:val="center"/>
    </w:pPr>
    <w:rPr>
      <w:rFonts w:ascii="Arial" w:eastAsia="SimSun" w:hAnsi="Arial" w:cstheme="majorBidi"/>
      <w:i/>
      <w:iCs/>
      <w:lang w:eastAsia="ar-SA"/>
    </w:rPr>
  </w:style>
  <w:style w:type="character" w:customStyle="1" w:styleId="a8">
    <w:name w:val="Подзаголовок Знак"/>
    <w:basedOn w:val="a0"/>
    <w:link w:val="a6"/>
    <w:rsid w:val="00925359"/>
    <w:rPr>
      <w:rFonts w:ascii="Arial" w:eastAsia="SimSun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basedOn w:val="a0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253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25359"/>
  </w:style>
  <w:style w:type="character" w:styleId="aa">
    <w:name w:val="Strong"/>
    <w:uiPriority w:val="22"/>
    <w:qFormat/>
    <w:rsid w:val="00925359"/>
    <w:rPr>
      <w:rFonts w:cs="Times New Roman"/>
      <w:b/>
    </w:rPr>
  </w:style>
  <w:style w:type="paragraph" w:styleId="ab">
    <w:name w:val="No Spacing"/>
    <w:uiPriority w:val="1"/>
    <w:qFormat/>
    <w:rsid w:val="00925359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92535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d">
    <w:name w:val="Обычный текст"/>
    <w:basedOn w:val="a"/>
    <w:qFormat/>
    <w:rsid w:val="00925359"/>
    <w:pPr>
      <w:spacing w:after="0" w:line="240" w:lineRule="auto"/>
      <w:ind w:firstLine="709"/>
      <w:jc w:val="both"/>
    </w:pPr>
    <w:rPr>
      <w:rFonts w:eastAsia="Times New Roman"/>
      <w:sz w:val="24"/>
      <w:szCs w:val="24"/>
      <w:lang w:val="en-US" w:eastAsia="ar-SA" w:bidi="en-US"/>
    </w:rPr>
  </w:style>
  <w:style w:type="paragraph" w:customStyle="1" w:styleId="ae">
    <w:name w:val="ОСНОВНОЙ ТЕКСТ"/>
    <w:basedOn w:val="23"/>
    <w:link w:val="af"/>
    <w:qFormat/>
    <w:rsid w:val="00925359"/>
  </w:style>
  <w:style w:type="paragraph" w:styleId="23">
    <w:name w:val="Body Text Indent 2"/>
    <w:basedOn w:val="a"/>
    <w:link w:val="24"/>
    <w:uiPriority w:val="99"/>
    <w:semiHidden/>
    <w:unhideWhenUsed/>
    <w:rsid w:val="00925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5359"/>
  </w:style>
  <w:style w:type="character" w:customStyle="1" w:styleId="af">
    <w:name w:val="ОСНОВНОЙ ТЕКСТ Знак"/>
    <w:link w:val="ae"/>
    <w:locked/>
    <w:rsid w:val="00925359"/>
  </w:style>
  <w:style w:type="paragraph" w:customStyle="1" w:styleId="110">
    <w:name w:val="Оглавление 11"/>
    <w:basedOn w:val="a"/>
    <w:uiPriority w:val="1"/>
    <w:qFormat/>
    <w:rsid w:val="009E308C"/>
    <w:pPr>
      <w:widowControl w:val="0"/>
      <w:autoSpaceDE w:val="0"/>
      <w:autoSpaceDN w:val="0"/>
      <w:spacing w:before="155" w:after="0" w:line="240" w:lineRule="auto"/>
      <w:ind w:right="31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E308C"/>
    <w:pPr>
      <w:widowControl w:val="0"/>
      <w:autoSpaceDE w:val="0"/>
      <w:autoSpaceDN w:val="0"/>
      <w:spacing w:before="104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08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F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4E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unhideWhenUsed/>
    <w:rsid w:val="005B6C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B6CF0"/>
    <w:rPr>
      <w:rFonts w:asciiTheme="minorHAnsi" w:hAnsiTheme="minorHAnsi" w:cstheme="minorBidi"/>
      <w:sz w:val="22"/>
      <w:szCs w:val="22"/>
    </w:rPr>
  </w:style>
  <w:style w:type="table" w:styleId="af5">
    <w:name w:val="Table Grid"/>
    <w:basedOn w:val="a1"/>
    <w:rsid w:val="005B6C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25BA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25BA7"/>
    <w:rPr>
      <w:rFonts w:asciiTheme="minorHAnsi" w:hAnsiTheme="minorHAnsi" w:cstheme="minorBid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5BA7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4C180D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4C180D"/>
    <w:rPr>
      <w:rFonts w:asciiTheme="minorHAnsi" w:hAnsiTheme="minorHAnsi"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4C1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D29AD-3FD7-47A0-A071-A2A7EF99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176</cp:revision>
  <cp:lastPrinted>2023-11-10T07:40:00Z</cp:lastPrinted>
  <dcterms:created xsi:type="dcterms:W3CDTF">2023-08-10T09:02:00Z</dcterms:created>
  <dcterms:modified xsi:type="dcterms:W3CDTF">2024-11-21T14:27:00Z</dcterms:modified>
</cp:coreProperties>
</file>